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D2" w:rsidRPr="00734DFE" w:rsidRDefault="004B2ED2" w:rsidP="00734DFE">
      <w:pPr>
        <w:pStyle w:val="Nadpis1"/>
        <w:spacing w:before="0" w:line="240" w:lineRule="auto"/>
        <w:rPr>
          <w:sz w:val="32"/>
          <w:szCs w:val="32"/>
        </w:rPr>
      </w:pPr>
      <w:r w:rsidRPr="00734DFE">
        <w:rPr>
          <w:sz w:val="32"/>
          <w:szCs w:val="32"/>
        </w:rPr>
        <w:t>TISKOVÁ ZPRÁVA</w:t>
      </w:r>
    </w:p>
    <w:p w:rsidR="004B2ED2" w:rsidRDefault="004B2ED2" w:rsidP="00734DFE">
      <w:pPr>
        <w:spacing w:after="0" w:line="240" w:lineRule="auto"/>
      </w:pPr>
    </w:p>
    <w:p w:rsidR="00A32065" w:rsidRDefault="00BE0297" w:rsidP="00AA3AB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32065">
        <w:rPr>
          <w:rFonts w:ascii="Arial" w:hAnsi="Arial" w:cs="Arial"/>
          <w:b/>
          <w:sz w:val="24"/>
          <w:szCs w:val="24"/>
        </w:rPr>
        <w:t xml:space="preserve">Řecký biolog působící v Česku byl oceněn za základní výzkum slin klíšťat. </w:t>
      </w:r>
    </w:p>
    <w:p w:rsidR="004B2ED2" w:rsidRPr="00A32065" w:rsidRDefault="00BE0297" w:rsidP="00AA3AB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32065">
        <w:rPr>
          <w:rFonts w:ascii="Arial" w:hAnsi="Arial" w:cs="Arial"/>
          <w:b/>
          <w:sz w:val="24"/>
          <w:szCs w:val="24"/>
        </w:rPr>
        <w:t>Ty mohou být v budoucnu využity při vývoji léčiv a očkovacích látek</w:t>
      </w:r>
    </w:p>
    <w:p w:rsidR="004B2ED2" w:rsidRPr="00A32065" w:rsidRDefault="004B2ED2" w:rsidP="00734DF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1076" w:rsidRPr="00A32065" w:rsidRDefault="00516B18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2065">
        <w:rPr>
          <w:rFonts w:ascii="Arial" w:hAnsi="Arial" w:cs="Arial"/>
          <w:b/>
          <w:sz w:val="20"/>
          <w:szCs w:val="20"/>
        </w:rPr>
        <w:t xml:space="preserve">Praha, </w:t>
      </w:r>
      <w:r w:rsidR="00A32065" w:rsidRPr="00A32065">
        <w:rPr>
          <w:rFonts w:ascii="Arial" w:hAnsi="Arial" w:cs="Arial"/>
          <w:b/>
          <w:sz w:val="20"/>
          <w:szCs w:val="20"/>
        </w:rPr>
        <w:t>27</w:t>
      </w:r>
      <w:r w:rsidR="00AA3AB4" w:rsidRPr="00A32065">
        <w:rPr>
          <w:rFonts w:ascii="Arial" w:hAnsi="Arial" w:cs="Arial"/>
          <w:b/>
          <w:sz w:val="20"/>
          <w:szCs w:val="20"/>
        </w:rPr>
        <w:t>. září</w:t>
      </w:r>
      <w:r w:rsidR="00CE1076" w:rsidRPr="00A32065">
        <w:rPr>
          <w:rFonts w:ascii="Arial" w:hAnsi="Arial" w:cs="Arial"/>
          <w:b/>
          <w:sz w:val="20"/>
          <w:szCs w:val="20"/>
        </w:rPr>
        <w:t xml:space="preserve"> 2016 –</w:t>
      </w:r>
      <w:r w:rsidR="008D7A7A" w:rsidRPr="00A32065">
        <w:rPr>
          <w:rFonts w:ascii="Arial" w:hAnsi="Arial" w:cs="Arial"/>
          <w:b/>
          <w:sz w:val="20"/>
          <w:szCs w:val="20"/>
        </w:rPr>
        <w:t xml:space="preserve"> </w:t>
      </w:r>
      <w:r w:rsidR="00BE0297" w:rsidRPr="00A32065">
        <w:rPr>
          <w:rFonts w:ascii="Arial" w:hAnsi="Arial" w:cs="Arial"/>
          <w:b/>
          <w:sz w:val="20"/>
          <w:szCs w:val="20"/>
        </w:rPr>
        <w:t>Michail Kotsyfakis, řecký biolog působící v Biologickém centru Akademie věd ČR v Českých Budějovicích, se svým týmem z Parazitologického ústavu výrazně posunul hranice poznání v oblasti infekčních chorob přenášených klíšťaty. Výsledky jeho výzkumu pravděpodobně najdou využití ve vývoji účinnějších léků a očkovacích látek. Za svůj projekt byl M. Kotsyfakis oceněn Cenou předsedy Grantové agentury České republiky.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0297" w:rsidRPr="00A32065" w:rsidRDefault="00BE0297" w:rsidP="00BE029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Onemocnění přenášená klíšťaty, jako jsou třeba </w:t>
      </w:r>
      <w:proofErr w:type="spellStart"/>
      <w:r w:rsidRPr="00A32065">
        <w:rPr>
          <w:rFonts w:ascii="Arial" w:hAnsi="Arial" w:cs="Arial"/>
          <w:sz w:val="20"/>
          <w:szCs w:val="20"/>
        </w:rPr>
        <w:t>lymská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borelióza nebo encefalitida, jsou vážným zdravotním problémem nejen v České republice, ale v zemích západního světa obecně. V budoucnu by se nemocní mohli léčit účinněji a nemuseli by se spoléhat pouze na antibiotika. Významný krok </w:t>
      </w:r>
      <w:r w:rsidR="007F4B9E" w:rsidRPr="00A32065">
        <w:rPr>
          <w:rFonts w:ascii="Arial" w:hAnsi="Arial" w:cs="Arial"/>
          <w:sz w:val="20"/>
          <w:szCs w:val="20"/>
        </w:rPr>
        <w:br/>
      </w:r>
      <w:r w:rsidRPr="00A32065">
        <w:rPr>
          <w:rFonts w:ascii="Arial" w:hAnsi="Arial" w:cs="Arial"/>
          <w:sz w:val="20"/>
          <w:szCs w:val="20"/>
        </w:rPr>
        <w:t xml:space="preserve">k tomuto cíli učinil biolog Michail Kotsyfakis se svým týmem z Parazitologického ústavu. Jejich tříletý výzkum se zaměřil na </w:t>
      </w:r>
      <w:proofErr w:type="spellStart"/>
      <w:r w:rsidRPr="00A32065">
        <w:rPr>
          <w:rFonts w:ascii="Arial" w:hAnsi="Arial" w:cs="Arial"/>
          <w:sz w:val="20"/>
          <w:szCs w:val="20"/>
        </w:rPr>
        <w:t>klíštěcí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sliny a popsal, jak ovlivňují imunitu hostitele a jak napomáhají přenosu patogenů z klíštěte na hostitele. Získané poznatky jsou důležité nejen z teoretického hlediska, ale především by měly být prakticky využitelné v medicíně při vývoji léčiv a očkovacích látek. </w:t>
      </w:r>
    </w:p>
    <w:p w:rsidR="00BE0297" w:rsidRPr="00A32065" w:rsidRDefault="00BE0297" w:rsidP="00BE029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0297" w:rsidRPr="00A32065" w:rsidRDefault="00BE0297" w:rsidP="00BE029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Klíšťata sají na hostiteli až po dobu jednoho týdne, než odpadnou. Po dobu sání může klíště do hostitele svými slinami přenést také choroboplodné zárodky různých nemocí. </w:t>
      </w:r>
      <w:r w:rsidRPr="00A32065">
        <w:rPr>
          <w:rFonts w:ascii="Arial" w:hAnsi="Arial" w:cs="Arial"/>
          <w:i/>
          <w:sz w:val="20"/>
          <w:szCs w:val="20"/>
        </w:rPr>
        <w:t>“Ačkoliv je klíště přisáté na kůži, jeho kousnutí si vůbec neuvědomujeme ani po několika dnech, kdy klíště 20-30 krát zvětší svůj objem. Zajímalo mě proto, jaké biologické procesy stojí za tímto jevem,”</w:t>
      </w:r>
      <w:r w:rsidRPr="00A32065">
        <w:rPr>
          <w:rFonts w:ascii="Arial" w:hAnsi="Arial" w:cs="Arial"/>
          <w:sz w:val="20"/>
          <w:szCs w:val="20"/>
        </w:rPr>
        <w:t xml:space="preserve"> říká laureát Ceny předsedy GA ČR Michail Kotsyfakis, který v Česku působí již sedm let. Komplexní směs látek v </w:t>
      </w:r>
      <w:proofErr w:type="spellStart"/>
      <w:r w:rsidRPr="00A32065">
        <w:rPr>
          <w:rFonts w:ascii="Arial" w:hAnsi="Arial" w:cs="Arial"/>
          <w:sz w:val="20"/>
          <w:szCs w:val="20"/>
        </w:rPr>
        <w:t>klíštěcích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slinách tlumí jak vrozenou, tak získanou imunitu a srážení krve. Tyto látky se ve slinách klíštěte vyvinuly jako adaptace na způsob života klíštěte – tedy sání krve na hostiteli. Bez nich by totiž v místě sání přirozeně došlo k zánětu, který by mohl vést až k poškození a odvrhnutí klíštěte.</w:t>
      </w:r>
    </w:p>
    <w:p w:rsidR="00BE0297" w:rsidRPr="00A32065" w:rsidRDefault="00BE0297" w:rsidP="00BE029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0297" w:rsidRPr="00A32065" w:rsidRDefault="00BE0297" w:rsidP="00BE0297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Na začátku výzkumu měli vědci z Biologického centra AV ČR vytipované určité proteiny ve slinách klíštěte, které by mohly mít vliv na přenos patogenů do krve hostitele i na jeho imunitu. Výsledky výzkumu přinesly nový pohled na to, jak dochází k přenosu infekčních chorob. Zároveň ale ukazují, že k pochopení celého procesu nákazy je potřeba detailně zkoumat, které proteiny jsou do krve zrovna vylučovány. </w:t>
      </w:r>
      <w:proofErr w:type="spellStart"/>
      <w:r w:rsidRPr="00A32065">
        <w:rPr>
          <w:rFonts w:ascii="Arial" w:hAnsi="Arial" w:cs="Arial"/>
          <w:sz w:val="20"/>
          <w:szCs w:val="20"/>
        </w:rPr>
        <w:t>Klíštěcí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slinné žlázy mohou také vědcům sloužit při budoucím medicínském výzkumu jako knihovna </w:t>
      </w:r>
      <w:proofErr w:type="spellStart"/>
      <w:r w:rsidRPr="00A32065">
        <w:rPr>
          <w:rFonts w:ascii="Arial" w:hAnsi="Arial" w:cs="Arial"/>
          <w:sz w:val="20"/>
          <w:szCs w:val="20"/>
        </w:rPr>
        <w:t>imunomodulačních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molekul i jako zásobárna nových </w:t>
      </w:r>
      <w:proofErr w:type="spellStart"/>
      <w:r w:rsidRPr="00A32065">
        <w:rPr>
          <w:rFonts w:ascii="Arial" w:hAnsi="Arial" w:cs="Arial"/>
          <w:sz w:val="20"/>
          <w:szCs w:val="20"/>
        </w:rPr>
        <w:t>farmakoaktivních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látek. </w:t>
      </w:r>
      <w:r w:rsidRPr="00A32065">
        <w:rPr>
          <w:rFonts w:ascii="Arial" w:hAnsi="Arial" w:cs="Arial"/>
          <w:i/>
          <w:sz w:val="20"/>
          <w:szCs w:val="20"/>
        </w:rPr>
        <w:t xml:space="preserve">„Dnes to může znít jako sci-fi, věřím ale, že budoucnost je ve vývoji nových léků z </w:t>
      </w:r>
      <w:proofErr w:type="spellStart"/>
      <w:r w:rsidRPr="00A32065">
        <w:rPr>
          <w:rFonts w:ascii="Arial" w:hAnsi="Arial" w:cs="Arial"/>
          <w:i/>
          <w:sz w:val="20"/>
          <w:szCs w:val="20"/>
        </w:rPr>
        <w:t>klíštěcích</w:t>
      </w:r>
      <w:proofErr w:type="spellEnd"/>
      <w:r w:rsidRPr="00A32065">
        <w:rPr>
          <w:rFonts w:ascii="Arial" w:hAnsi="Arial" w:cs="Arial"/>
          <w:i/>
          <w:sz w:val="20"/>
          <w:szCs w:val="20"/>
        </w:rPr>
        <w:t xml:space="preserve"> slin,“</w:t>
      </w:r>
      <w:r w:rsidRPr="00A32065">
        <w:rPr>
          <w:rFonts w:ascii="Arial" w:hAnsi="Arial" w:cs="Arial"/>
          <w:sz w:val="20"/>
          <w:szCs w:val="20"/>
        </w:rPr>
        <w:t xml:space="preserve"> říká Michail Kotsyfakis. Jeho kolega z Parazitologického ústavu Jindřich Chmelař dodává: </w:t>
      </w:r>
      <w:r w:rsidRPr="00A32065">
        <w:rPr>
          <w:rFonts w:ascii="Arial" w:hAnsi="Arial" w:cs="Arial"/>
          <w:i/>
          <w:sz w:val="20"/>
          <w:szCs w:val="20"/>
        </w:rPr>
        <w:t xml:space="preserve">“Ukázalo se také, že kdybychom chtěli připravit </w:t>
      </w:r>
      <w:proofErr w:type="spellStart"/>
      <w:r w:rsidRPr="00A32065">
        <w:rPr>
          <w:rFonts w:ascii="Arial" w:hAnsi="Arial" w:cs="Arial"/>
          <w:i/>
          <w:sz w:val="20"/>
          <w:szCs w:val="20"/>
        </w:rPr>
        <w:t>protiklíštěcí</w:t>
      </w:r>
      <w:proofErr w:type="spellEnd"/>
      <w:r w:rsidRPr="00A32065">
        <w:rPr>
          <w:rFonts w:ascii="Arial" w:hAnsi="Arial" w:cs="Arial"/>
          <w:i/>
          <w:sz w:val="20"/>
          <w:szCs w:val="20"/>
        </w:rPr>
        <w:t xml:space="preserve"> vakcínu proti proteinům z </w:t>
      </w:r>
      <w:proofErr w:type="spellStart"/>
      <w:r w:rsidRPr="00A32065">
        <w:rPr>
          <w:rFonts w:ascii="Arial" w:hAnsi="Arial" w:cs="Arial"/>
          <w:i/>
          <w:sz w:val="20"/>
          <w:szCs w:val="20"/>
        </w:rPr>
        <w:t>klíštěcích</w:t>
      </w:r>
      <w:proofErr w:type="spellEnd"/>
      <w:r w:rsidRPr="00A32065">
        <w:rPr>
          <w:rFonts w:ascii="Arial" w:hAnsi="Arial" w:cs="Arial"/>
          <w:i/>
          <w:sz w:val="20"/>
          <w:szCs w:val="20"/>
        </w:rPr>
        <w:t xml:space="preserve"> slin, nebude to snadné, jelikož proteinů je tam mnoho a stále jsou produkovány další a další.“</w:t>
      </w:r>
    </w:p>
    <w:p w:rsidR="00BE0297" w:rsidRPr="00A32065" w:rsidRDefault="00BE0297" w:rsidP="00BE029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Default="00BE0297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Projekt “Úloha inhibitorů proteáz z </w:t>
      </w:r>
      <w:proofErr w:type="spellStart"/>
      <w:r w:rsidRPr="00A32065">
        <w:rPr>
          <w:rFonts w:ascii="Arial" w:hAnsi="Arial" w:cs="Arial"/>
          <w:sz w:val="20"/>
          <w:szCs w:val="20"/>
        </w:rPr>
        <w:t>klíštěcích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slin v interakcích mezi klíšťaty, patogeny a hostitelem” financovala Grantová agentura ČR a za své mimořádné výsledky dostal Michail Kotsyfakis Cenu předsedy Grantové agentury České republiky. Během projektu spolupracoval tým Michaila </w:t>
      </w:r>
      <w:proofErr w:type="spellStart"/>
      <w:r w:rsidRPr="00A32065">
        <w:rPr>
          <w:rFonts w:ascii="Arial" w:hAnsi="Arial" w:cs="Arial"/>
          <w:sz w:val="20"/>
          <w:szCs w:val="20"/>
        </w:rPr>
        <w:t>Kotsyfakise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s laboratořemi v USA a Německu. Výsledky projektu byly publikovány v řadě špičkových vědeckých časopisů a část jeho výsledků je také předmětem patentu u amerického patentového úřadu.</w:t>
      </w:r>
    </w:p>
    <w:p w:rsidR="00114878" w:rsidRPr="00A32065" w:rsidRDefault="00114878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2065">
        <w:rPr>
          <w:rFonts w:ascii="Arial" w:hAnsi="Arial" w:cs="Arial"/>
          <w:b/>
          <w:sz w:val="20"/>
          <w:szCs w:val="20"/>
        </w:rPr>
        <w:t>Informace pro editory: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A32065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A32065">
        <w:rPr>
          <w:rFonts w:ascii="Arial" w:hAnsi="Arial" w:cs="Arial"/>
          <w:sz w:val="20"/>
          <w:szCs w:val="20"/>
        </w:rPr>
        <w:t>Grantová</w:t>
      </w:r>
      <w:proofErr w:type="gramEnd"/>
      <w:r w:rsidRPr="00A32065">
        <w:rPr>
          <w:rFonts w:ascii="Arial" w:hAnsi="Arial" w:cs="Arial"/>
          <w:sz w:val="20"/>
          <w:szCs w:val="20"/>
        </w:rPr>
        <w:t xml:space="preserve"> agentura České republiky (GA ČR) je organizační složkou státu, která jako jediná </w:t>
      </w:r>
      <w:proofErr w:type="gramStart"/>
      <w:r w:rsidRPr="00A32065">
        <w:rPr>
          <w:rFonts w:ascii="Arial" w:hAnsi="Arial" w:cs="Arial"/>
          <w:sz w:val="20"/>
          <w:szCs w:val="20"/>
        </w:rPr>
        <w:t>instituce</w:t>
      </w:r>
      <w:proofErr w:type="gramEnd"/>
    </w:p>
    <w:p w:rsidR="00CE1076" w:rsidRPr="00A32065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v naší zemi poskytuje z veřejných prostředků účelovou podporu výhradně na projekty základního </w:t>
      </w:r>
      <w:proofErr w:type="spellStart"/>
      <w:r w:rsidRPr="00A32065">
        <w:rPr>
          <w:rFonts w:ascii="Arial" w:hAnsi="Arial" w:cs="Arial"/>
          <w:sz w:val="20"/>
          <w:szCs w:val="20"/>
        </w:rPr>
        <w:t>vý-zkumu</w:t>
      </w:r>
      <w:proofErr w:type="spellEnd"/>
      <w:r w:rsidRPr="00A32065">
        <w:rPr>
          <w:rFonts w:ascii="Arial" w:hAnsi="Arial" w:cs="Arial"/>
          <w:sz w:val="20"/>
          <w:szCs w:val="20"/>
        </w:rPr>
        <w:t>. V rámci vládou schválených skupin grantových projektů financuje vědecké projekty jak pro erudované vědce a týmy, tak pro mladé a začínající vědecké pracovníky. Cena předsedy GA ČR je každoročně udělována čtyřem mimořádně kvalitním projektům podpořeným Grantovou agenturou.</w:t>
      </w:r>
    </w:p>
    <w:p w:rsidR="00AA3AB4" w:rsidRPr="00A32065" w:rsidRDefault="00AA3AB4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2065">
        <w:rPr>
          <w:rFonts w:ascii="Arial" w:hAnsi="Arial" w:cs="Arial"/>
          <w:b/>
          <w:sz w:val="20"/>
          <w:szCs w:val="20"/>
        </w:rPr>
        <w:lastRenderedPageBreak/>
        <w:t>Kontakt pro média: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>Mgr. Klára Pirochová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PR konzultant 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>Grantová agentura České republiky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>klara.pirochova@gacr.cz</w:t>
      </w:r>
    </w:p>
    <w:p w:rsidR="00CE1076" w:rsidRPr="00A32065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>732</w:t>
      </w:r>
      <w:r w:rsidR="0071764D" w:rsidRPr="00A32065">
        <w:rPr>
          <w:rFonts w:ascii="Arial" w:hAnsi="Arial" w:cs="Arial"/>
          <w:sz w:val="20"/>
          <w:szCs w:val="20"/>
        </w:rPr>
        <w:t> </w:t>
      </w:r>
      <w:r w:rsidRPr="00A32065">
        <w:rPr>
          <w:rFonts w:ascii="Arial" w:hAnsi="Arial" w:cs="Arial"/>
          <w:sz w:val="20"/>
          <w:szCs w:val="20"/>
        </w:rPr>
        <w:t>801</w:t>
      </w:r>
      <w:r w:rsidR="00AA3AB4" w:rsidRPr="00A32065">
        <w:rPr>
          <w:rFonts w:ascii="Arial" w:hAnsi="Arial" w:cs="Arial"/>
          <w:sz w:val="20"/>
          <w:szCs w:val="20"/>
        </w:rPr>
        <w:t> </w:t>
      </w:r>
      <w:r w:rsidRPr="00A32065">
        <w:rPr>
          <w:rFonts w:ascii="Arial" w:hAnsi="Arial" w:cs="Arial"/>
          <w:sz w:val="20"/>
          <w:szCs w:val="20"/>
        </w:rPr>
        <w:t>881</w:t>
      </w:r>
    </w:p>
    <w:p w:rsidR="00AA3AB4" w:rsidRPr="00A32065" w:rsidRDefault="00AA3AB4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2ED2" w:rsidRPr="00A32065" w:rsidRDefault="00BE5C0C" w:rsidP="00AF01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>RNDr. Jindřich Chmelař, Ph.D.</w:t>
      </w:r>
    </w:p>
    <w:p w:rsidR="00BE5C0C" w:rsidRPr="00A32065" w:rsidRDefault="00BE5C0C" w:rsidP="00AF01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2065">
        <w:rPr>
          <w:rFonts w:ascii="Arial" w:hAnsi="Arial" w:cs="Arial"/>
          <w:sz w:val="20"/>
          <w:szCs w:val="20"/>
        </w:rPr>
        <w:t xml:space="preserve">Katedra medicínské biologie </w:t>
      </w:r>
      <w:proofErr w:type="spellStart"/>
      <w:r w:rsidRPr="00A32065">
        <w:rPr>
          <w:rFonts w:ascii="Arial" w:hAnsi="Arial" w:cs="Arial"/>
          <w:sz w:val="20"/>
          <w:szCs w:val="20"/>
        </w:rPr>
        <w:t>PřF</w:t>
      </w:r>
      <w:proofErr w:type="spellEnd"/>
      <w:r w:rsidRPr="00A32065">
        <w:rPr>
          <w:rFonts w:ascii="Arial" w:hAnsi="Arial" w:cs="Arial"/>
          <w:sz w:val="20"/>
          <w:szCs w:val="20"/>
        </w:rPr>
        <w:t xml:space="preserve"> JU</w:t>
      </w:r>
    </w:p>
    <w:p w:rsidR="00BE5C0C" w:rsidRPr="00A32065" w:rsidRDefault="00114878" w:rsidP="00AF01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hyperlink r:id="rId7" w:history="1">
        <w:r w:rsidR="00BE5C0C" w:rsidRPr="00A32065"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chmelar@prf.jcu.cz</w:t>
        </w:r>
      </w:hyperlink>
    </w:p>
    <w:p w:rsidR="00BE5C0C" w:rsidRPr="00A32065" w:rsidRDefault="00BE5C0C" w:rsidP="00AF01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E5C0C" w:rsidRPr="00A32065" w:rsidSect="0071764D">
      <w:headerReference w:type="first" r:id="rId8"/>
      <w:pgSz w:w="11906" w:h="16838"/>
      <w:pgMar w:top="28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B80" w:rsidRDefault="00255B80" w:rsidP="00B80DEB">
      <w:pPr>
        <w:spacing w:after="0" w:line="240" w:lineRule="auto"/>
      </w:pPr>
      <w:r>
        <w:separator/>
      </w:r>
    </w:p>
  </w:endnote>
  <w:end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B80" w:rsidRDefault="00255B80" w:rsidP="00B80DEB">
      <w:pPr>
        <w:spacing w:after="0" w:line="240" w:lineRule="auto"/>
      </w:pPr>
      <w:r>
        <w:separator/>
      </w:r>
    </w:p>
  </w:footnote>
  <w:foot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4D" w:rsidRDefault="0071764D">
    <w:pPr>
      <w:pStyle w:val="Zhlav"/>
    </w:pPr>
    <w:r>
      <w:rPr>
        <w:noProof/>
        <w:lang w:eastAsia="cs-CZ"/>
      </w:rPr>
      <w:drawing>
        <wp:inline distT="0" distB="0" distL="0" distR="0" wp14:anchorId="08CE466E" wp14:editId="6C70A381">
          <wp:extent cx="5591175" cy="742950"/>
          <wp:effectExtent l="0" t="0" r="9525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26"/>
    <w:rsid w:val="00071649"/>
    <w:rsid w:val="000726EE"/>
    <w:rsid w:val="000C1E2F"/>
    <w:rsid w:val="001001CB"/>
    <w:rsid w:val="001029FD"/>
    <w:rsid w:val="00114878"/>
    <w:rsid w:val="00127177"/>
    <w:rsid w:val="001F6C2B"/>
    <w:rsid w:val="00233F61"/>
    <w:rsid w:val="00245C5F"/>
    <w:rsid w:val="00255B80"/>
    <w:rsid w:val="00256CF4"/>
    <w:rsid w:val="002640FC"/>
    <w:rsid w:val="00282BD5"/>
    <w:rsid w:val="002A2218"/>
    <w:rsid w:val="002B6368"/>
    <w:rsid w:val="00340A7F"/>
    <w:rsid w:val="00361036"/>
    <w:rsid w:val="00361EAC"/>
    <w:rsid w:val="004025E2"/>
    <w:rsid w:val="004B2ED2"/>
    <w:rsid w:val="004C0509"/>
    <w:rsid w:val="005070FD"/>
    <w:rsid w:val="0051019F"/>
    <w:rsid w:val="00516B18"/>
    <w:rsid w:val="0053063F"/>
    <w:rsid w:val="005428AF"/>
    <w:rsid w:val="00632CB1"/>
    <w:rsid w:val="00655D39"/>
    <w:rsid w:val="006605E0"/>
    <w:rsid w:val="00663938"/>
    <w:rsid w:val="00665C6A"/>
    <w:rsid w:val="00675AFB"/>
    <w:rsid w:val="0071684E"/>
    <w:rsid w:val="0071764D"/>
    <w:rsid w:val="0073421C"/>
    <w:rsid w:val="00734DFE"/>
    <w:rsid w:val="007352CF"/>
    <w:rsid w:val="00750C36"/>
    <w:rsid w:val="007532F3"/>
    <w:rsid w:val="00771A1E"/>
    <w:rsid w:val="00791C1D"/>
    <w:rsid w:val="00797060"/>
    <w:rsid w:val="007D2B66"/>
    <w:rsid w:val="007E0120"/>
    <w:rsid w:val="007F2D8F"/>
    <w:rsid w:val="007F4B9E"/>
    <w:rsid w:val="007F61A7"/>
    <w:rsid w:val="00806A5F"/>
    <w:rsid w:val="008229AC"/>
    <w:rsid w:val="00822D64"/>
    <w:rsid w:val="00837EAE"/>
    <w:rsid w:val="008B27EF"/>
    <w:rsid w:val="008B3142"/>
    <w:rsid w:val="008B5581"/>
    <w:rsid w:val="008D04A2"/>
    <w:rsid w:val="008D7A7A"/>
    <w:rsid w:val="00900E9C"/>
    <w:rsid w:val="00937918"/>
    <w:rsid w:val="00973439"/>
    <w:rsid w:val="0097468E"/>
    <w:rsid w:val="009A20F4"/>
    <w:rsid w:val="009B0FEC"/>
    <w:rsid w:val="009C597D"/>
    <w:rsid w:val="00A066AE"/>
    <w:rsid w:val="00A32065"/>
    <w:rsid w:val="00A54DE9"/>
    <w:rsid w:val="00A73740"/>
    <w:rsid w:val="00A773F1"/>
    <w:rsid w:val="00A8644A"/>
    <w:rsid w:val="00AA3AB4"/>
    <w:rsid w:val="00AD287A"/>
    <w:rsid w:val="00AD4C52"/>
    <w:rsid w:val="00AF011B"/>
    <w:rsid w:val="00B03FC7"/>
    <w:rsid w:val="00B61CAA"/>
    <w:rsid w:val="00B80DEB"/>
    <w:rsid w:val="00B91000"/>
    <w:rsid w:val="00B920A3"/>
    <w:rsid w:val="00BC0219"/>
    <w:rsid w:val="00BE0297"/>
    <w:rsid w:val="00BE5C0C"/>
    <w:rsid w:val="00BF16DC"/>
    <w:rsid w:val="00C91E74"/>
    <w:rsid w:val="00CE1076"/>
    <w:rsid w:val="00CE2511"/>
    <w:rsid w:val="00D2161E"/>
    <w:rsid w:val="00D4181D"/>
    <w:rsid w:val="00D4330A"/>
    <w:rsid w:val="00D87AA1"/>
    <w:rsid w:val="00D97401"/>
    <w:rsid w:val="00DB3133"/>
    <w:rsid w:val="00DC4C9D"/>
    <w:rsid w:val="00E04354"/>
    <w:rsid w:val="00E330F7"/>
    <w:rsid w:val="00E5157D"/>
    <w:rsid w:val="00EC5817"/>
    <w:rsid w:val="00F15482"/>
    <w:rsid w:val="00F50553"/>
    <w:rsid w:val="00F60A26"/>
    <w:rsid w:val="00FA43C3"/>
    <w:rsid w:val="00FE1ABC"/>
    <w:rsid w:val="00F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56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3616">
              <w:marLeft w:val="0"/>
              <w:marRight w:val="5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melar@prf.jcu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Sekce\PR\&#352;ablony%20dokument&#367;\TISKOV&#193;%20ZPR&#193;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</Template>
  <TotalTime>7</TotalTime>
  <Pages>2</Pages>
  <Words>616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creator>Gabriela Bechynska</dc:creator>
  <cp:lastModifiedBy>Klára Pirochová</cp:lastModifiedBy>
  <cp:revision>8</cp:revision>
  <cp:lastPrinted>2016-05-23T09:37:00Z</cp:lastPrinted>
  <dcterms:created xsi:type="dcterms:W3CDTF">2016-08-08T08:50:00Z</dcterms:created>
  <dcterms:modified xsi:type="dcterms:W3CDTF">2016-09-20T09:45:00Z</dcterms:modified>
</cp:coreProperties>
</file>