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A345" w14:textId="77777777" w:rsidR="00750C36" w:rsidRPr="00734DFE" w:rsidRDefault="00734DFE" w:rsidP="00734DFE">
      <w:pPr>
        <w:pStyle w:val="Nadpis1"/>
        <w:spacing w:before="0" w:line="240" w:lineRule="auto"/>
        <w:rPr>
          <w:sz w:val="32"/>
          <w:szCs w:val="32"/>
        </w:rPr>
      </w:pPr>
      <w:r w:rsidRPr="00734DFE">
        <w:rPr>
          <w:sz w:val="32"/>
          <w:szCs w:val="32"/>
        </w:rPr>
        <w:t>TISKOVÁ ZPRÁVA</w:t>
      </w:r>
    </w:p>
    <w:p w14:paraId="01566B82" w14:textId="77777777" w:rsidR="00734DFE" w:rsidRDefault="00734DFE" w:rsidP="00734DFE">
      <w:pPr>
        <w:spacing w:after="0" w:line="240" w:lineRule="auto"/>
      </w:pPr>
    </w:p>
    <w:p w14:paraId="6B66FABE" w14:textId="77777777" w:rsidR="00734DFE" w:rsidRPr="00A914FC" w:rsidRDefault="00286923" w:rsidP="00734DFE">
      <w:pPr>
        <w:spacing w:after="0" w:line="240" w:lineRule="auto"/>
        <w:rPr>
          <w:b/>
          <w:sz w:val="32"/>
          <w:szCs w:val="28"/>
        </w:rPr>
      </w:pPr>
      <w:r w:rsidRPr="00A914FC">
        <w:rPr>
          <w:b/>
          <w:sz w:val="32"/>
          <w:szCs w:val="28"/>
        </w:rPr>
        <w:t>Grantová agentura zvýšila počet žen v</w:t>
      </w:r>
      <w:r w:rsidR="0058123E" w:rsidRPr="00A914FC">
        <w:rPr>
          <w:b/>
          <w:sz w:val="32"/>
          <w:szCs w:val="28"/>
        </w:rPr>
        <w:t> </w:t>
      </w:r>
      <w:r w:rsidR="000D0A1C">
        <w:rPr>
          <w:b/>
          <w:sz w:val="32"/>
          <w:szCs w:val="28"/>
        </w:rPr>
        <w:t>panelech</w:t>
      </w:r>
    </w:p>
    <w:p w14:paraId="68AE44C8" w14:textId="77777777" w:rsidR="00734DFE" w:rsidRPr="00734DFE" w:rsidRDefault="00734DFE" w:rsidP="00734DFE">
      <w:pPr>
        <w:spacing w:after="0" w:line="240" w:lineRule="auto"/>
        <w:rPr>
          <w:sz w:val="28"/>
          <w:szCs w:val="28"/>
        </w:rPr>
      </w:pPr>
    </w:p>
    <w:p w14:paraId="0091987B" w14:textId="2D73DE8F" w:rsidR="00027A17" w:rsidRDefault="00734DFE" w:rsidP="00110BCF">
      <w:pPr>
        <w:spacing w:after="0" w:line="240" w:lineRule="auto"/>
        <w:jc w:val="both"/>
      </w:pPr>
      <w:r w:rsidRPr="00734DFE">
        <w:rPr>
          <w:b/>
        </w:rPr>
        <w:t>Praha</w:t>
      </w:r>
      <w:r w:rsidR="00067816">
        <w:rPr>
          <w:b/>
        </w:rPr>
        <w:t xml:space="preserve"> </w:t>
      </w:r>
      <w:r w:rsidR="00067816">
        <w:rPr>
          <w:b/>
        </w:rPr>
        <w:t xml:space="preserve">4. </w:t>
      </w:r>
      <w:r w:rsidR="00067816">
        <w:rPr>
          <w:b/>
        </w:rPr>
        <w:t>b</w:t>
      </w:r>
      <w:r w:rsidR="00067816">
        <w:rPr>
          <w:b/>
        </w:rPr>
        <w:t xml:space="preserve">řezna 2015 </w:t>
      </w:r>
      <w:r w:rsidR="00067816">
        <w:t xml:space="preserve">– </w:t>
      </w:r>
      <w:r w:rsidR="00286923">
        <w:t xml:space="preserve">Grantová agentura ČR </w:t>
      </w:r>
      <w:r w:rsidR="000675D3">
        <w:t xml:space="preserve">ukončila proces </w:t>
      </w:r>
      <w:r w:rsidR="00940923">
        <w:t xml:space="preserve">doplňování členů </w:t>
      </w:r>
      <w:r w:rsidR="000675D3">
        <w:t xml:space="preserve">svých poradních </w:t>
      </w:r>
      <w:r w:rsidR="000D0A1C">
        <w:t>orgánů</w:t>
      </w:r>
      <w:r w:rsidR="000675D3">
        <w:t xml:space="preserve">. </w:t>
      </w:r>
      <w:r w:rsidR="00940923">
        <w:t>Noví experti</w:t>
      </w:r>
      <w:r w:rsidR="00204D32">
        <w:t>, kteří jsou vybíráni z kandidátů navržených ze strany</w:t>
      </w:r>
      <w:r w:rsidR="00940923">
        <w:t xml:space="preserve"> právnických i fyzických osob</w:t>
      </w:r>
      <w:r w:rsidR="00204D32">
        <w:t xml:space="preserve">, budou </w:t>
      </w:r>
      <w:r w:rsidR="00940923">
        <w:t xml:space="preserve">vedle stávajících členů hodnoticích panelů působit od </w:t>
      </w:r>
      <w:r w:rsidR="000675D3">
        <w:t>1.</w:t>
      </w:r>
      <w:r w:rsidR="00DB228A">
        <w:t> </w:t>
      </w:r>
      <w:r w:rsidR="000675D3">
        <w:t>dubna 2015</w:t>
      </w:r>
      <w:r w:rsidR="00405E48">
        <w:t>.</w:t>
      </w:r>
      <w:r w:rsidR="001C5545">
        <w:t xml:space="preserve"> </w:t>
      </w:r>
      <w:r w:rsidR="000D0A1C">
        <w:t xml:space="preserve">V 39 panelech </w:t>
      </w:r>
      <w:r w:rsidR="00940923">
        <w:t xml:space="preserve">tak </w:t>
      </w:r>
      <w:r w:rsidR="000D0A1C">
        <w:t>bude pracovat celkem 400 předních odborníků,</w:t>
      </w:r>
      <w:r w:rsidR="00405E48">
        <w:t xml:space="preserve"> </w:t>
      </w:r>
      <w:r w:rsidR="00745C67">
        <w:t xml:space="preserve">z toho </w:t>
      </w:r>
      <w:r w:rsidR="00E06D9A">
        <w:t>téměř polovina</w:t>
      </w:r>
      <w:r w:rsidR="000D0A1C">
        <w:t xml:space="preserve"> </w:t>
      </w:r>
      <w:r w:rsidR="00745C67">
        <w:t>jmenovaných</w:t>
      </w:r>
      <w:r w:rsidR="00067816" w:rsidRPr="00067816">
        <w:t xml:space="preserve"> </w:t>
      </w:r>
      <w:r w:rsidR="00067816">
        <w:t>nově</w:t>
      </w:r>
      <w:r w:rsidR="00027A17">
        <w:t xml:space="preserve">. </w:t>
      </w:r>
      <w:r w:rsidR="000D0A1C">
        <w:t>V</w:t>
      </w:r>
      <w:r w:rsidR="00027A17">
        <w:t>eřejn</w:t>
      </w:r>
      <w:r w:rsidR="000D0A1C">
        <w:t>á</w:t>
      </w:r>
      <w:r w:rsidR="00027A17">
        <w:t xml:space="preserve"> výzv</w:t>
      </w:r>
      <w:r w:rsidR="000D0A1C">
        <w:t>a</w:t>
      </w:r>
      <w:r w:rsidR="00027A17">
        <w:t xml:space="preserve"> </w:t>
      </w:r>
      <w:r w:rsidR="00DB228A">
        <w:t>k </w:t>
      </w:r>
      <w:r w:rsidR="00BD488E">
        <w:t xml:space="preserve">nominaci </w:t>
      </w:r>
      <w:r w:rsidR="00204D32">
        <w:t xml:space="preserve">kandidátů </w:t>
      </w:r>
      <w:r w:rsidR="00BD488E">
        <w:t>na funkci člena panelu</w:t>
      </w:r>
      <w:r w:rsidR="000F6A58">
        <w:t xml:space="preserve"> letos </w:t>
      </w:r>
      <w:r w:rsidR="00027A17">
        <w:t xml:space="preserve">poprvé </w:t>
      </w:r>
      <w:r w:rsidR="000D0A1C">
        <w:t xml:space="preserve">obsahovala </w:t>
      </w:r>
      <w:r w:rsidR="00027A17">
        <w:t xml:space="preserve">doporučení </w:t>
      </w:r>
      <w:r w:rsidR="00110BCF">
        <w:t>brát</w:t>
      </w:r>
      <w:r w:rsidR="00A27482">
        <w:t xml:space="preserve"> </w:t>
      </w:r>
      <w:r w:rsidR="00110BCF">
        <w:t>při podávání návrhů ohled na zastoupení žen</w:t>
      </w:r>
      <w:r w:rsidR="00027A17">
        <w:t xml:space="preserve">. </w:t>
      </w:r>
      <w:r w:rsidR="00BD488E">
        <w:t xml:space="preserve">Navrženo </w:t>
      </w:r>
      <w:r w:rsidR="00027A17">
        <w:t xml:space="preserve">bylo celkem </w:t>
      </w:r>
      <w:r w:rsidR="00BD488E">
        <w:t>771 </w:t>
      </w:r>
      <w:r w:rsidR="000B7972">
        <w:t>vědeckých osobností</w:t>
      </w:r>
      <w:r w:rsidR="00027A17">
        <w:t xml:space="preserve">, </w:t>
      </w:r>
      <w:r w:rsidR="00067816">
        <w:t xml:space="preserve">z nichž </w:t>
      </w:r>
      <w:r w:rsidR="000B7972">
        <w:t xml:space="preserve">138 </w:t>
      </w:r>
      <w:r w:rsidR="00027A17">
        <w:t>(</w:t>
      </w:r>
      <w:r w:rsidR="00521B5B">
        <w:t xml:space="preserve">tj. </w:t>
      </w:r>
      <w:r w:rsidR="00027A17">
        <w:t>17,9</w:t>
      </w:r>
      <w:r w:rsidR="00A27482">
        <w:t> </w:t>
      </w:r>
      <w:r w:rsidR="00027A17">
        <w:t>%)</w:t>
      </w:r>
      <w:r w:rsidR="00067816">
        <w:t xml:space="preserve"> </w:t>
      </w:r>
      <w:r w:rsidR="00067816">
        <w:t>bylo žen</w:t>
      </w:r>
      <w:r w:rsidR="00027A17">
        <w:t>.</w:t>
      </w:r>
      <w:r w:rsidR="000D0A1C">
        <w:t xml:space="preserve"> Do </w:t>
      </w:r>
      <w:r w:rsidR="001716B5">
        <w:t>poradních orgán</w:t>
      </w:r>
      <w:r w:rsidR="000D0A1C">
        <w:t>ů</w:t>
      </w:r>
      <w:r w:rsidR="001716B5">
        <w:t xml:space="preserve"> </w:t>
      </w:r>
      <w:r w:rsidR="00405E48">
        <w:t xml:space="preserve">bylo </w:t>
      </w:r>
      <w:r w:rsidR="001716B5">
        <w:t>z</w:t>
      </w:r>
      <w:r w:rsidR="00731BD0">
        <w:t xml:space="preserve"> těchto </w:t>
      </w:r>
      <w:r w:rsidR="001716B5">
        <w:t>nominovaných žen</w:t>
      </w:r>
      <w:r w:rsidR="00405E48">
        <w:t xml:space="preserve"> jmenová</w:t>
      </w:r>
      <w:r w:rsidR="000D0A1C">
        <w:t>no</w:t>
      </w:r>
      <w:r w:rsidR="001716B5">
        <w:t xml:space="preserve"> přesně 50</w:t>
      </w:r>
      <w:r w:rsidR="00067816">
        <w:t> </w:t>
      </w:r>
      <w:r w:rsidR="001716B5">
        <w:t xml:space="preserve">%. Celkem tedy v panelech </w:t>
      </w:r>
      <w:r w:rsidR="000D0A1C">
        <w:t>bude</w:t>
      </w:r>
      <w:r w:rsidR="001716B5">
        <w:t xml:space="preserve"> působ</w:t>
      </w:r>
      <w:r w:rsidR="000D0A1C">
        <w:t>it</w:t>
      </w:r>
      <w:r w:rsidR="001716B5">
        <w:t xml:space="preserve"> </w:t>
      </w:r>
      <w:r w:rsidR="00B846FB">
        <w:t>69</w:t>
      </w:r>
      <w:r w:rsidR="001716B5">
        <w:t xml:space="preserve"> žen. V uplynulém období to bylo </w:t>
      </w:r>
      <w:r w:rsidR="00DB228A">
        <w:t>53</w:t>
      </w:r>
      <w:r w:rsidR="001716B5">
        <w:t xml:space="preserve"> žen.</w:t>
      </w:r>
    </w:p>
    <w:p w14:paraId="7E168214" w14:textId="77777777" w:rsidR="00405E48" w:rsidRPr="00027A17" w:rsidRDefault="00405E48" w:rsidP="000675D3">
      <w:pPr>
        <w:spacing w:after="0" w:line="240" w:lineRule="auto"/>
        <w:jc w:val="both"/>
        <w:rPr>
          <w:b/>
        </w:rPr>
      </w:pPr>
    </w:p>
    <w:p w14:paraId="6C9368C5" w14:textId="41E87959" w:rsidR="00027A17" w:rsidRDefault="001716B5" w:rsidP="000675D3">
      <w:pPr>
        <w:spacing w:after="0" w:line="240" w:lineRule="auto"/>
        <w:jc w:val="both"/>
      </w:pPr>
      <w:r>
        <w:t>„Ve srovnání s počtem žen, které ve vědě působí, a jejichž pr</w:t>
      </w:r>
      <w:r w:rsidR="007D29B0">
        <w:t>o</w:t>
      </w:r>
      <w:r>
        <w:t>centuáln</w:t>
      </w:r>
      <w:r w:rsidR="00B16D4C">
        <w:t xml:space="preserve">í podíl podle Českého statistického úřadu </w:t>
      </w:r>
      <w:r w:rsidR="000442B0">
        <w:t xml:space="preserve">je </w:t>
      </w:r>
      <w:r w:rsidR="00B16D4C">
        <w:t>24,5</w:t>
      </w:r>
      <w:r>
        <w:t xml:space="preserve"> %, jsou </w:t>
      </w:r>
      <w:r w:rsidR="00FC4CE9">
        <w:t xml:space="preserve">bohužel </w:t>
      </w:r>
      <w:r w:rsidR="00744BBC">
        <w:t>v </w:t>
      </w:r>
      <w:r>
        <w:t>nomi</w:t>
      </w:r>
      <w:r w:rsidR="00744BBC">
        <w:t>nacích,</w:t>
      </w:r>
      <w:r>
        <w:t xml:space="preserve"> které jsme obdrželi, </w:t>
      </w:r>
      <w:r w:rsidR="00744BBC">
        <w:t>ženy zastoupené velice málo,“ říká Ivan Netuka, předseda GA ČR. „Jejich výběrem jsme ale dali nominujícím institucím jasně najevo, že o ženy v našich poradních orgánech velice stojíme</w:t>
      </w:r>
      <w:r w:rsidR="00405E48">
        <w:t>,</w:t>
      </w:r>
      <w:r w:rsidR="00744BBC">
        <w:t xml:space="preserve">“ dodává </w:t>
      </w:r>
      <w:r w:rsidR="000D0A1C">
        <w:t xml:space="preserve">a </w:t>
      </w:r>
      <w:r w:rsidR="00744BBC">
        <w:t xml:space="preserve">zdůrazňuje, že </w:t>
      </w:r>
      <w:r w:rsidR="000D0A1C">
        <w:t xml:space="preserve">do </w:t>
      </w:r>
      <w:r w:rsidR="00744BBC">
        <w:t>panel</w:t>
      </w:r>
      <w:r w:rsidR="00E60292">
        <w:t>ů</w:t>
      </w:r>
      <w:r w:rsidR="00744BBC">
        <w:t xml:space="preserve"> </w:t>
      </w:r>
      <w:r w:rsidR="000D0A1C">
        <w:t xml:space="preserve">jsou </w:t>
      </w:r>
      <w:r w:rsidR="00E60292">
        <w:t xml:space="preserve">vybírány </w:t>
      </w:r>
      <w:r w:rsidR="000D0A1C">
        <w:t xml:space="preserve">kvalitní </w:t>
      </w:r>
      <w:r w:rsidR="00744BBC">
        <w:t>vědecké osobnosti</w:t>
      </w:r>
      <w:r w:rsidR="000D0A1C">
        <w:t>, které</w:t>
      </w:r>
      <w:r w:rsidR="00E60292">
        <w:t xml:space="preserve"> v základním výzkumu dosáhly</w:t>
      </w:r>
      <w:r w:rsidR="000D0A1C">
        <w:t xml:space="preserve"> přesvědčivých výsledků.</w:t>
      </w:r>
      <w:r w:rsidR="00405E48">
        <w:t xml:space="preserve"> </w:t>
      </w:r>
      <w:r w:rsidR="000D0A1C">
        <w:t>J</w:t>
      </w:r>
      <w:r w:rsidR="00FC4CE9">
        <w:t xml:space="preserve">ejich práce musí být nezávislá, </w:t>
      </w:r>
      <w:r w:rsidR="00744BBC">
        <w:t>v</w:t>
      </w:r>
      <w:r w:rsidR="0058123E">
        <w:t xml:space="preserve"> </w:t>
      </w:r>
      <w:r w:rsidR="00744BBC">
        <w:t xml:space="preserve">GA ČR </w:t>
      </w:r>
      <w:r w:rsidR="000D0A1C">
        <w:t xml:space="preserve">v žádném případě nezastupují </w:t>
      </w:r>
      <w:r w:rsidR="00744BBC">
        <w:t xml:space="preserve">zájmy </w:t>
      </w:r>
      <w:r w:rsidR="00FC4CE9">
        <w:t xml:space="preserve">mateřské </w:t>
      </w:r>
      <w:r w:rsidR="00744BBC">
        <w:t xml:space="preserve">instituce. </w:t>
      </w:r>
    </w:p>
    <w:p w14:paraId="6E272F59" w14:textId="77777777" w:rsidR="0058123E" w:rsidRDefault="0058123E" w:rsidP="00FC4CE9">
      <w:pPr>
        <w:spacing w:after="0" w:line="240" w:lineRule="auto"/>
        <w:jc w:val="both"/>
      </w:pPr>
    </w:p>
    <w:p w14:paraId="7050505B" w14:textId="09E46CA3" w:rsidR="00734DFE" w:rsidRDefault="00405E48" w:rsidP="00A8644A">
      <w:pPr>
        <w:spacing w:after="0" w:line="240" w:lineRule="auto"/>
        <w:jc w:val="both"/>
      </w:pPr>
      <w:r>
        <w:t>Výběr</w:t>
      </w:r>
      <w:r w:rsidR="00744BBC">
        <w:t xml:space="preserve"> člen</w:t>
      </w:r>
      <w:r w:rsidR="000D0A1C">
        <w:t>ů</w:t>
      </w:r>
      <w:r w:rsidR="00744BBC">
        <w:t xml:space="preserve"> panelů </w:t>
      </w:r>
      <w:r w:rsidR="00027A17" w:rsidRPr="00027A17">
        <w:t>provádějí pracovní skupiny složené ze zástupce Rady pro výzkum, vývoj a inovace, člena předsednictva a zástupce vědecké</w:t>
      </w:r>
      <w:r w:rsidR="00E60292">
        <w:t>,</w:t>
      </w:r>
      <w:r w:rsidR="00027A17" w:rsidRPr="00027A17">
        <w:t xml:space="preserve"> </w:t>
      </w:r>
      <w:r w:rsidR="000D0A1C">
        <w:t xml:space="preserve">případně kontrolní </w:t>
      </w:r>
      <w:r w:rsidR="00027A17" w:rsidRPr="00027A17">
        <w:t xml:space="preserve">rady GA ČR. Člen panelu je jmenován předsednictvem na dvouleté funkční období. Po každém dvouletém období se musí obnovit alespoň jedna čtvrtina členů panelu. Člen panelu </w:t>
      </w:r>
      <w:r w:rsidR="00E60292">
        <w:t>má možnost</w:t>
      </w:r>
      <w:r w:rsidR="00027A17" w:rsidRPr="00027A17">
        <w:t xml:space="preserve"> v panelu působit nejvýše dvě po sobě následující funkční období</w:t>
      </w:r>
      <w:r w:rsidR="00E60292">
        <w:t>.</w:t>
      </w:r>
      <w:bookmarkStart w:id="0" w:name="_GoBack"/>
      <w:bookmarkEnd w:id="0"/>
    </w:p>
    <w:p w14:paraId="728C429D" w14:textId="77777777" w:rsidR="00405E48" w:rsidRDefault="00405E48" w:rsidP="00A8644A">
      <w:pPr>
        <w:spacing w:after="0" w:line="240" w:lineRule="auto"/>
        <w:jc w:val="both"/>
      </w:pPr>
    </w:p>
    <w:p w14:paraId="5427A9F8" w14:textId="065C72A7" w:rsidR="000D0A1C" w:rsidRDefault="00DB228A" w:rsidP="00110BCF">
      <w:pPr>
        <w:spacing w:after="0" w:line="240" w:lineRule="auto"/>
        <w:jc w:val="both"/>
      </w:pPr>
      <w:r w:rsidRPr="00027A17">
        <w:t>Hodnoticí panely jsou expertními orgány oborových komisí</w:t>
      </w:r>
      <w:r>
        <w:t xml:space="preserve"> a </w:t>
      </w:r>
      <w:r w:rsidR="000D0A1C">
        <w:t xml:space="preserve">jsou </w:t>
      </w:r>
      <w:r w:rsidR="0058123E">
        <w:t>významným poradním orgánem předsednictva GA ČR</w:t>
      </w:r>
      <w:r>
        <w:t>. H</w:t>
      </w:r>
      <w:r w:rsidR="0058123E">
        <w:t xml:space="preserve">rají klíčovou roli v </w:t>
      </w:r>
      <w:r w:rsidR="000F6A58">
        <w:t xml:space="preserve">procesu hodnocení </w:t>
      </w:r>
      <w:r w:rsidR="0058123E">
        <w:t xml:space="preserve">návrhů projektů, během kontroly úrovně běžících grantových projektů a také při hodnocení výstupů ukončených grantových projektů. Povinností </w:t>
      </w:r>
      <w:r w:rsidR="00AC1962">
        <w:t xml:space="preserve">každého člena </w:t>
      </w:r>
      <w:r w:rsidR="000F6A58">
        <w:t>hodnoticí</w:t>
      </w:r>
      <w:r w:rsidR="00AC1962">
        <w:t>ho</w:t>
      </w:r>
      <w:r w:rsidR="000F6A58">
        <w:t xml:space="preserve"> </w:t>
      </w:r>
      <w:r w:rsidR="00AC1962">
        <w:t xml:space="preserve">panelu </w:t>
      </w:r>
      <w:r w:rsidR="0058123E">
        <w:t xml:space="preserve">je </w:t>
      </w:r>
      <w:r w:rsidR="00AC1962">
        <w:t xml:space="preserve">zúčastnit se všech jeho zasedání, </w:t>
      </w:r>
      <w:r w:rsidR="00BD488E">
        <w:t xml:space="preserve">seznámit se se </w:t>
      </w:r>
      <w:r w:rsidR="00AC1962">
        <w:t xml:space="preserve">značným počtem </w:t>
      </w:r>
      <w:r w:rsidR="00BD488E">
        <w:t>předložený</w:t>
      </w:r>
      <w:r w:rsidR="00AC1962">
        <w:t>ch</w:t>
      </w:r>
      <w:r w:rsidR="00BD488E">
        <w:t xml:space="preserve"> projekt</w:t>
      </w:r>
      <w:r w:rsidR="00AC1962">
        <w:t>ů a</w:t>
      </w:r>
      <w:r w:rsidR="00BD488E">
        <w:t xml:space="preserve"> </w:t>
      </w:r>
      <w:r w:rsidR="00AC1962">
        <w:t xml:space="preserve">ke všem se </w:t>
      </w:r>
      <w:r w:rsidR="00E60292">
        <w:t xml:space="preserve">kompetentně </w:t>
      </w:r>
      <w:r w:rsidR="0058123E">
        <w:t xml:space="preserve">vyjádřit. </w:t>
      </w:r>
      <w:r w:rsidR="000D0A1C">
        <w:t xml:space="preserve">Působení v panelu je </w:t>
      </w:r>
      <w:r w:rsidR="00AC1962">
        <w:t xml:space="preserve">proto pracovně </w:t>
      </w:r>
      <w:r w:rsidR="00405E48">
        <w:t>i</w:t>
      </w:r>
      <w:r w:rsidR="0058123E">
        <w:t xml:space="preserve"> </w:t>
      </w:r>
      <w:r w:rsidR="00AC1962">
        <w:t xml:space="preserve">časově velice </w:t>
      </w:r>
      <w:r w:rsidR="00E60292">
        <w:t>n</w:t>
      </w:r>
      <w:r w:rsidR="000D0A1C">
        <w:t>áročné</w:t>
      </w:r>
      <w:r w:rsidR="00AC1962">
        <w:t>. Č</w:t>
      </w:r>
      <w:r w:rsidR="000D0A1C">
        <w:t>lenům panelů náleží za jejich práci odměna.</w:t>
      </w:r>
    </w:p>
    <w:p w14:paraId="10B07320" w14:textId="77777777" w:rsidR="00734DFE" w:rsidRDefault="00734DFE" w:rsidP="00A8644A">
      <w:pPr>
        <w:spacing w:after="0" w:line="240" w:lineRule="auto"/>
        <w:jc w:val="both"/>
      </w:pPr>
    </w:p>
    <w:p w14:paraId="7FC8AF71" w14:textId="77777777" w:rsidR="00A27482" w:rsidRDefault="00A27482" w:rsidP="00A8644A">
      <w:pPr>
        <w:spacing w:after="0" w:line="240" w:lineRule="auto"/>
        <w:jc w:val="both"/>
      </w:pPr>
    </w:p>
    <w:p w14:paraId="5C3D58E8" w14:textId="77777777" w:rsidR="00734DFE" w:rsidRPr="00734DFE" w:rsidRDefault="00734DFE" w:rsidP="00734DFE">
      <w:pPr>
        <w:spacing w:after="0" w:line="240" w:lineRule="auto"/>
        <w:rPr>
          <w:b/>
        </w:rPr>
      </w:pPr>
      <w:r w:rsidRPr="00734DFE">
        <w:rPr>
          <w:b/>
        </w:rPr>
        <w:t xml:space="preserve">Kontakt: </w:t>
      </w:r>
    </w:p>
    <w:p w14:paraId="3888A4A8" w14:textId="77777777" w:rsidR="00734DFE" w:rsidRDefault="00734DFE" w:rsidP="00734DFE">
      <w:pPr>
        <w:spacing w:after="0" w:line="240" w:lineRule="auto"/>
      </w:pPr>
      <w:r>
        <w:t>Gabriela Bechynská</w:t>
      </w:r>
    </w:p>
    <w:p w14:paraId="6D219BD8" w14:textId="77777777" w:rsidR="00734DFE" w:rsidRDefault="00734DFE" w:rsidP="00734DFE">
      <w:pPr>
        <w:spacing w:after="0" w:line="240" w:lineRule="auto"/>
      </w:pPr>
      <w:r>
        <w:t>Grantová agentura ČR</w:t>
      </w:r>
    </w:p>
    <w:p w14:paraId="3D648D01" w14:textId="77777777" w:rsidR="00734DFE" w:rsidRDefault="00734DFE" w:rsidP="00734DFE">
      <w:pPr>
        <w:spacing w:after="0" w:line="240" w:lineRule="auto"/>
      </w:pPr>
      <w:r>
        <w:t>GSM: 775038045</w:t>
      </w:r>
    </w:p>
    <w:p w14:paraId="5582299E" w14:textId="77777777" w:rsidR="00734DFE" w:rsidRPr="006605E0" w:rsidRDefault="00734DFE" w:rsidP="00734DFE">
      <w:pPr>
        <w:spacing w:after="0" w:line="240" w:lineRule="auto"/>
      </w:pPr>
      <w:r>
        <w:t>E-mail: gabriela.bechynska@gacr.cz</w:t>
      </w:r>
    </w:p>
    <w:sectPr w:rsidR="00734DFE" w:rsidRPr="006605E0" w:rsidSect="001F6C2B">
      <w:head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8E8A5" w14:textId="77777777" w:rsidR="00C440ED" w:rsidRDefault="00C440ED" w:rsidP="00B80DEB">
      <w:pPr>
        <w:spacing w:after="0" w:line="240" w:lineRule="auto"/>
      </w:pPr>
      <w:r>
        <w:separator/>
      </w:r>
    </w:p>
  </w:endnote>
  <w:endnote w:type="continuationSeparator" w:id="0">
    <w:p w14:paraId="3BFF86CB" w14:textId="77777777" w:rsidR="00C440ED" w:rsidRDefault="00C440ED" w:rsidP="00B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778CC" w14:textId="77777777" w:rsidR="00C440ED" w:rsidRDefault="00C440ED" w:rsidP="00B80DEB">
      <w:pPr>
        <w:spacing w:after="0" w:line="240" w:lineRule="auto"/>
      </w:pPr>
      <w:r>
        <w:separator/>
      </w:r>
    </w:p>
  </w:footnote>
  <w:footnote w:type="continuationSeparator" w:id="0">
    <w:p w14:paraId="1B81A30D" w14:textId="77777777" w:rsidR="00C440ED" w:rsidRDefault="00C440ED" w:rsidP="00B8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C185" w14:textId="77777777" w:rsidR="00B80DEB" w:rsidRPr="001F6C2B" w:rsidRDefault="001D424C" w:rsidP="001F6C2B">
    <w:pPr>
      <w:pStyle w:val="Zhlav"/>
    </w:pPr>
    <w:r>
      <w:rPr>
        <w:noProof/>
        <w:lang w:eastAsia="cs-CZ"/>
      </w:rPr>
      <w:drawing>
        <wp:inline distT="0" distB="0" distL="0" distR="0" wp14:anchorId="36451D6C" wp14:editId="14868138">
          <wp:extent cx="5759450" cy="69088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hlavic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3"/>
    <w:rsid w:val="00027A17"/>
    <w:rsid w:val="000442B0"/>
    <w:rsid w:val="000675D3"/>
    <w:rsid w:val="00067816"/>
    <w:rsid w:val="000B7972"/>
    <w:rsid w:val="000D0A1C"/>
    <w:rsid w:val="000F6A58"/>
    <w:rsid w:val="00110BCF"/>
    <w:rsid w:val="001716B5"/>
    <w:rsid w:val="001B4408"/>
    <w:rsid w:val="001C5545"/>
    <w:rsid w:val="001D424C"/>
    <w:rsid w:val="001F6C2B"/>
    <w:rsid w:val="00204D32"/>
    <w:rsid w:val="00233F61"/>
    <w:rsid w:val="00286923"/>
    <w:rsid w:val="002B6368"/>
    <w:rsid w:val="00405E48"/>
    <w:rsid w:val="00521B5B"/>
    <w:rsid w:val="0058123E"/>
    <w:rsid w:val="006436B0"/>
    <w:rsid w:val="006605E0"/>
    <w:rsid w:val="00663938"/>
    <w:rsid w:val="00680657"/>
    <w:rsid w:val="00731BD0"/>
    <w:rsid w:val="00734DFE"/>
    <w:rsid w:val="00744BBC"/>
    <w:rsid w:val="00745C67"/>
    <w:rsid w:val="00750C36"/>
    <w:rsid w:val="007D29B0"/>
    <w:rsid w:val="008B5581"/>
    <w:rsid w:val="00940923"/>
    <w:rsid w:val="00A27482"/>
    <w:rsid w:val="00A8644A"/>
    <w:rsid w:val="00A87BDD"/>
    <w:rsid w:val="00A90A1C"/>
    <w:rsid w:val="00A914FC"/>
    <w:rsid w:val="00AC1962"/>
    <w:rsid w:val="00B16D4C"/>
    <w:rsid w:val="00B32A13"/>
    <w:rsid w:val="00B61CAA"/>
    <w:rsid w:val="00B80DEB"/>
    <w:rsid w:val="00B846FB"/>
    <w:rsid w:val="00BD488E"/>
    <w:rsid w:val="00C440ED"/>
    <w:rsid w:val="00C52D3A"/>
    <w:rsid w:val="00CF7ABA"/>
    <w:rsid w:val="00D836DC"/>
    <w:rsid w:val="00D87AA1"/>
    <w:rsid w:val="00DB228A"/>
    <w:rsid w:val="00DC44E5"/>
    <w:rsid w:val="00DE3E30"/>
    <w:rsid w:val="00E04354"/>
    <w:rsid w:val="00E06D9A"/>
    <w:rsid w:val="00E60292"/>
    <w:rsid w:val="00F50553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F3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10B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B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B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B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B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0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EB"/>
  </w:style>
  <w:style w:type="paragraph" w:styleId="Zpat">
    <w:name w:val="footer"/>
    <w:basedOn w:val="Normln"/>
    <w:link w:val="ZpatChar"/>
    <w:uiPriority w:val="99"/>
    <w:unhideWhenUsed/>
    <w:rsid w:val="00B8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EB"/>
  </w:style>
  <w:style w:type="paragraph" w:styleId="Textbubliny">
    <w:name w:val="Balloon Text"/>
    <w:basedOn w:val="Normln"/>
    <w:link w:val="TextbublinyChar"/>
    <w:uiPriority w:val="99"/>
    <w:semiHidden/>
    <w:unhideWhenUsed/>
    <w:rsid w:val="00B8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DE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8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3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10B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B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B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B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B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0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\&#352;ablony%20dokument&#367;\sablony_upravy\TISKOV&#193;%20ZPR&#193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170E-69FF-4500-907E-3B22613C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12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Bechynska</dc:creator>
  <cp:lastModifiedBy>Gabriela Bechynska</cp:lastModifiedBy>
  <cp:revision>4</cp:revision>
  <cp:lastPrinted>2015-02-24T09:39:00Z</cp:lastPrinted>
  <dcterms:created xsi:type="dcterms:W3CDTF">2015-03-04T09:45:00Z</dcterms:created>
  <dcterms:modified xsi:type="dcterms:W3CDTF">2015-03-04T09:59:00Z</dcterms:modified>
</cp:coreProperties>
</file>