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9D47A" w14:textId="77777777" w:rsidR="00FF49BD" w:rsidRDefault="00FF49BD" w:rsidP="00FF49BD">
      <w:pPr>
        <w:rPr>
          <w:b/>
          <w:bCs/>
        </w:rPr>
      </w:pPr>
      <w:r w:rsidRPr="00610A86">
        <w:rPr>
          <w:b/>
          <w:bCs/>
        </w:rPr>
        <w:t>Plná moc umožňující zastupování bez oprávnění k podpisu smluv, včetně dodatků</w:t>
      </w:r>
    </w:p>
    <w:p w14:paraId="15D912C1" w14:textId="77777777" w:rsidR="00FF49BD" w:rsidRPr="00480957" w:rsidRDefault="00FF49BD" w:rsidP="00FF49BD">
      <w:pPr>
        <w:jc w:val="center"/>
        <w:rPr>
          <w:b/>
          <w:bCs/>
        </w:rPr>
      </w:pPr>
      <w:r w:rsidRPr="00480957">
        <w:rPr>
          <w:b/>
          <w:bCs/>
        </w:rPr>
        <w:t xml:space="preserve">PLNÁ MOC </w:t>
      </w:r>
    </w:p>
    <w:p w14:paraId="43B14610" w14:textId="77777777" w:rsidR="00FF49BD" w:rsidRPr="00B55B87" w:rsidRDefault="00FF49BD" w:rsidP="00FF49BD">
      <w:pPr>
        <w:rPr>
          <w:i/>
          <w:iCs/>
        </w:rPr>
      </w:pPr>
      <w:r w:rsidRPr="00252D55">
        <w:rPr>
          <w:i/>
          <w:iCs/>
          <w:highlight w:val="yellow"/>
        </w:rPr>
        <w:t>Název organizace uchazeče/příjemce (např. Univerzita Karlova)</w:t>
      </w:r>
    </w:p>
    <w:p w14:paraId="02D9A663" w14:textId="77777777" w:rsidR="00FF49BD" w:rsidRDefault="00FF49BD" w:rsidP="00FF49BD">
      <w:r>
        <w:t xml:space="preserve">se sídlem </w:t>
      </w:r>
      <w:r w:rsidRPr="00F34968">
        <w:rPr>
          <w:highlight w:val="yellow"/>
        </w:rPr>
        <w:t>……………………………</w:t>
      </w:r>
      <w:r>
        <w:t xml:space="preserve">, zastoupena </w:t>
      </w:r>
      <w:r w:rsidRPr="00F34968">
        <w:rPr>
          <w:highlight w:val="yellow"/>
        </w:rPr>
        <w:t>……………………………</w:t>
      </w:r>
    </w:p>
    <w:p w14:paraId="72D0DDE2" w14:textId="77777777" w:rsidR="00FF49BD" w:rsidRDefault="00FF49BD" w:rsidP="00FF49BD">
      <w:r>
        <w:t xml:space="preserve">IČO: </w:t>
      </w:r>
      <w:r w:rsidRPr="00F34968">
        <w:rPr>
          <w:highlight w:val="yellow"/>
        </w:rPr>
        <w:t>……………………………</w:t>
      </w:r>
      <w:r>
        <w:t xml:space="preserve"> </w:t>
      </w:r>
    </w:p>
    <w:p w14:paraId="51DD109A" w14:textId="77777777" w:rsidR="00FF49BD" w:rsidRDefault="00FF49BD" w:rsidP="00FF49BD">
      <w:r>
        <w:t>(dále jen „zmocnitel“)</w:t>
      </w:r>
    </w:p>
    <w:p w14:paraId="28D2CB46" w14:textId="77777777" w:rsidR="00FF49BD" w:rsidRPr="007966DE" w:rsidRDefault="00FF49BD" w:rsidP="00FF49BD">
      <w:pPr>
        <w:jc w:val="center"/>
        <w:rPr>
          <w:b/>
          <w:bCs/>
        </w:rPr>
      </w:pPr>
      <w:r w:rsidRPr="007966DE">
        <w:rPr>
          <w:b/>
          <w:bCs/>
        </w:rPr>
        <w:t>tímto zmocňuj</w:t>
      </w:r>
      <w:r>
        <w:rPr>
          <w:b/>
          <w:bCs/>
        </w:rPr>
        <w:t>i</w:t>
      </w:r>
      <w:r w:rsidRPr="007966DE">
        <w:rPr>
          <w:b/>
          <w:bCs/>
        </w:rPr>
        <w:t xml:space="preserve"> </w:t>
      </w:r>
    </w:p>
    <w:p w14:paraId="39CD026A" w14:textId="77777777" w:rsidR="00FF49BD" w:rsidRDefault="00FF49BD" w:rsidP="00FF49BD">
      <w:r w:rsidRPr="000638C5">
        <w:rPr>
          <w:i/>
          <w:iCs/>
          <w:highlight w:val="yellow"/>
        </w:rPr>
        <w:t>Jméno a příjmení osoby oprávněné jednat za zmocnitele</w:t>
      </w:r>
      <w:r>
        <w:t xml:space="preserve"> </w:t>
      </w:r>
    </w:p>
    <w:p w14:paraId="08E26903" w14:textId="77777777" w:rsidR="00FF49BD" w:rsidRDefault="00FF49BD" w:rsidP="00FF49BD">
      <w:r>
        <w:t xml:space="preserve">Datum narození: </w:t>
      </w:r>
      <w:r w:rsidRPr="00F34968">
        <w:rPr>
          <w:highlight w:val="yellow"/>
        </w:rPr>
        <w:t>……………………………</w:t>
      </w:r>
    </w:p>
    <w:p w14:paraId="70E35D05" w14:textId="77777777" w:rsidR="00FF49BD" w:rsidRDefault="00FF49BD" w:rsidP="00FF49BD">
      <w:r>
        <w:t xml:space="preserve">Bytem: </w:t>
      </w:r>
      <w:r w:rsidRPr="00F34968">
        <w:rPr>
          <w:highlight w:val="yellow"/>
        </w:rPr>
        <w:t>……………………………</w:t>
      </w:r>
    </w:p>
    <w:p w14:paraId="5D748D37" w14:textId="77777777" w:rsidR="00FF49BD" w:rsidRDefault="00FF49BD" w:rsidP="00FF49BD">
      <w:r>
        <w:t xml:space="preserve">(dále jen „zmocněnec“) </w:t>
      </w:r>
    </w:p>
    <w:p w14:paraId="5B5A4F52" w14:textId="77777777" w:rsidR="00FF49BD" w:rsidRDefault="00FF49BD" w:rsidP="00FF49BD">
      <w:pPr>
        <w:jc w:val="both"/>
      </w:pPr>
      <w:r>
        <w:t xml:space="preserve">Aby za zmocnitele právně jednal ve </w:t>
      </w:r>
      <w:r w:rsidRPr="00912581">
        <w:t>vše</w:t>
      </w:r>
      <w:r>
        <w:t>ch</w:t>
      </w:r>
      <w:r w:rsidRPr="00912581">
        <w:t xml:space="preserve"> </w:t>
      </w:r>
      <w:r>
        <w:t>věcech sp</w:t>
      </w:r>
      <w:r w:rsidRPr="00912581">
        <w:t>ojený</w:t>
      </w:r>
      <w:r>
        <w:t xml:space="preserve">ch s veřejnými soutěžemi ve výzkumu, vývoji a inovacích vyhlašovaných a organizovaných v souladu se zákonem č. 130/2002 Sb., o podpoře výzkumu, experimentálního vývoje a inovací, ve znění pozdějších předpisů </w:t>
      </w:r>
      <w:r w:rsidRPr="000600B2">
        <w:t xml:space="preserve">a v souladu s podmínkami </w:t>
      </w:r>
      <w:r>
        <w:t xml:space="preserve">příslušných </w:t>
      </w:r>
      <w:r w:rsidRPr="000600B2">
        <w:t>veřejn</w:t>
      </w:r>
      <w:r>
        <w:t>ých s</w:t>
      </w:r>
      <w:r w:rsidRPr="000600B2">
        <w:t>outěž</w:t>
      </w:r>
      <w:r>
        <w:t xml:space="preserve">í </w:t>
      </w:r>
      <w:r w:rsidRPr="000600B2">
        <w:t>ve výzkumu, vývoji a inovacích</w:t>
      </w:r>
      <w:r>
        <w:t xml:space="preserve"> </w:t>
      </w:r>
      <w:r w:rsidRPr="00E24F2A">
        <w:rPr>
          <w:i/>
          <w:iCs/>
        </w:rPr>
        <w:t>Grantovou agenturou České republiky, se sídlem Evropská 2589/33b, PSČ 160 00, Praha 6, IČO: 48549037</w:t>
      </w:r>
      <w:r>
        <w:t xml:space="preserve"> (dále jen „GA ČR“) a správou těchto </w:t>
      </w:r>
      <w:r w:rsidRPr="00912581">
        <w:t>grantů</w:t>
      </w:r>
      <w:r>
        <w:t xml:space="preserve"> GA ČR, kromě oprávnění uzavírat smlouvy o poskytnutí </w:t>
      </w:r>
      <w:r w:rsidRPr="00B113DF">
        <w:t>dotace na podporu grantov</w:t>
      </w:r>
      <w:r>
        <w:t>ých</w:t>
      </w:r>
      <w:r w:rsidRPr="00B113DF">
        <w:t xml:space="preserve"> projekt</w:t>
      </w:r>
      <w:r>
        <w:t>ů, včetně dodatků k takovým smlouvám.</w:t>
      </w:r>
    </w:p>
    <w:p w14:paraId="32A1DC8C" w14:textId="77777777" w:rsidR="00FF49BD" w:rsidRDefault="00FF49BD" w:rsidP="00FF49BD">
      <w:r>
        <w:t>Zmocněnec je zejména oprávněn:</w:t>
      </w:r>
    </w:p>
    <w:p w14:paraId="0696C5F2" w14:textId="77777777" w:rsidR="00FF49BD" w:rsidRDefault="00FF49BD" w:rsidP="00FF49BD">
      <w:pPr>
        <w:pStyle w:val="Odstavecseseznamem"/>
        <w:numPr>
          <w:ilvl w:val="0"/>
          <w:numId w:val="1"/>
        </w:numPr>
      </w:pPr>
      <w:r>
        <w:t>Podávat návrhy grantových projektů ve veřejných soutěžích ve výzkumu, vývoji a inovacích vyhlášených a organizovaných GA ČR;</w:t>
      </w:r>
    </w:p>
    <w:p w14:paraId="61349BA5" w14:textId="77777777" w:rsidR="00FF49BD" w:rsidRDefault="00FF49BD" w:rsidP="00FF49BD">
      <w:pPr>
        <w:pStyle w:val="Odstavecseseznamem"/>
        <w:numPr>
          <w:ilvl w:val="0"/>
          <w:numId w:val="1"/>
        </w:numPr>
      </w:pPr>
      <w:r>
        <w:t>Podávat finanční, odborné a závěrečné zprávy o řešení grantových projektů GA ČR;</w:t>
      </w:r>
    </w:p>
    <w:p w14:paraId="3A43F4C4" w14:textId="77777777" w:rsidR="00FF49BD" w:rsidRDefault="00FF49BD" w:rsidP="00FF49BD">
      <w:pPr>
        <w:pStyle w:val="Odstavecseseznamem"/>
        <w:numPr>
          <w:ilvl w:val="0"/>
          <w:numId w:val="1"/>
        </w:numPr>
      </w:pPr>
      <w:r>
        <w:t xml:space="preserve">Podávat žádosti o změny řešení grantových projektů GA ČR, včetně </w:t>
      </w:r>
      <w:r w:rsidRPr="00FC47E4">
        <w:t>veškeré související korespondence a dokumentace</w:t>
      </w:r>
      <w:r>
        <w:t xml:space="preserve">. </w:t>
      </w:r>
    </w:p>
    <w:p w14:paraId="5C11C54A" w14:textId="77777777" w:rsidR="00FF49BD" w:rsidRDefault="00FF49BD" w:rsidP="00FF49BD">
      <w:r>
        <w:t xml:space="preserve">Tato plná moc se uděluje na </w:t>
      </w:r>
      <w:r w:rsidRPr="000053B8">
        <w:rPr>
          <w:highlight w:val="yellow"/>
        </w:rPr>
        <w:t>dobu neurčitou/na dobu určitou do …………</w:t>
      </w:r>
      <w:r>
        <w:t>.</w:t>
      </w:r>
    </w:p>
    <w:p w14:paraId="30CA89AA" w14:textId="7A788698" w:rsidR="00FF49BD" w:rsidRDefault="00FF49BD" w:rsidP="00FF49BD">
      <w:r>
        <w:t xml:space="preserve">V </w:t>
      </w:r>
      <w:r w:rsidRPr="00F34968">
        <w:rPr>
          <w:highlight w:val="yellow"/>
        </w:rPr>
        <w:t>……………………………</w:t>
      </w:r>
      <w:r>
        <w:t>, dne</w:t>
      </w:r>
      <w:r w:rsidRPr="00F34968">
        <w:rPr>
          <w:highlight w:val="yellow"/>
        </w:rPr>
        <w:t>…………</w:t>
      </w:r>
      <w:r>
        <w:tab/>
      </w:r>
      <w:r>
        <w:tab/>
      </w:r>
      <w:r>
        <w:tab/>
      </w:r>
      <w:r w:rsidRPr="00F34968">
        <w:rPr>
          <w:highlight w:val="yellow"/>
        </w:rPr>
        <w:t>……………………………</w:t>
      </w:r>
    </w:p>
    <w:p w14:paraId="65101A2B" w14:textId="77777777" w:rsidR="00FF49BD" w:rsidRDefault="00FF49BD" w:rsidP="00FF49B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zmocnitele</w:t>
      </w:r>
    </w:p>
    <w:p w14:paraId="35C8D48A" w14:textId="77777777" w:rsidR="00FF49BD" w:rsidRDefault="00FF49BD" w:rsidP="00FF49BD">
      <w:r>
        <w:t xml:space="preserve">Toto zmocnění přijímám. </w:t>
      </w:r>
    </w:p>
    <w:p w14:paraId="748E81B4" w14:textId="77777777" w:rsidR="00FF49BD" w:rsidRDefault="00FF49BD" w:rsidP="00FF49BD">
      <w:r>
        <w:t xml:space="preserve">V </w:t>
      </w:r>
      <w:r w:rsidRPr="00F34968">
        <w:rPr>
          <w:highlight w:val="yellow"/>
        </w:rPr>
        <w:t>……………………………</w:t>
      </w:r>
      <w:r>
        <w:t>, dne</w:t>
      </w:r>
      <w:r w:rsidRPr="00F34968">
        <w:rPr>
          <w:highlight w:val="yellow"/>
        </w:rPr>
        <w:t>…………</w:t>
      </w:r>
      <w:r>
        <w:tab/>
      </w:r>
      <w:r>
        <w:tab/>
      </w:r>
      <w:r>
        <w:tab/>
      </w:r>
      <w:r w:rsidRPr="00F34968">
        <w:rPr>
          <w:highlight w:val="yellow"/>
        </w:rPr>
        <w:t>……………………………</w:t>
      </w:r>
    </w:p>
    <w:p w14:paraId="05B40D95" w14:textId="5E2CDF1F" w:rsidR="00063C5E" w:rsidRDefault="00FF49B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zmocněnce</w:t>
      </w:r>
    </w:p>
    <w:sectPr w:rsidR="00063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D105A"/>
    <w:multiLevelType w:val="hybridMultilevel"/>
    <w:tmpl w:val="89AAB422"/>
    <w:lvl w:ilvl="0" w:tplc="0A58207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023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BD"/>
    <w:rsid w:val="00063C5E"/>
    <w:rsid w:val="00140643"/>
    <w:rsid w:val="0031113A"/>
    <w:rsid w:val="00330736"/>
    <w:rsid w:val="003D2EC0"/>
    <w:rsid w:val="00DC2B01"/>
    <w:rsid w:val="00FF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C0DFB"/>
  <w15:chartTrackingRefBased/>
  <w15:docId w15:val="{D6C4477E-2B2B-4218-8855-B1A7391E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49BD"/>
    <w:pPr>
      <w:spacing w:line="27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D2EC0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color w:val="144A6E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4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4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4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4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4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4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4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4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EC0"/>
    <w:rPr>
      <w:rFonts w:eastAsiaTheme="majorEastAsia" w:cstheme="majorBidi"/>
      <w:b/>
      <w:color w:val="144A6E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4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4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49B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49B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49B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49B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49B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49B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F4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F4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F4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F4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F4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F49B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F49B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F49B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F4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49B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F49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Janů</dc:creator>
  <cp:keywords/>
  <dc:description/>
  <cp:lastModifiedBy>Vojtěch Janů</cp:lastModifiedBy>
  <cp:revision>1</cp:revision>
  <dcterms:created xsi:type="dcterms:W3CDTF">2026-02-25T10:13:00Z</dcterms:created>
  <dcterms:modified xsi:type="dcterms:W3CDTF">2026-02-25T10:14:00Z</dcterms:modified>
</cp:coreProperties>
</file>